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93FE0" w14:textId="43F4F006" w:rsidR="004012A0" w:rsidRDefault="00CE1E98" w:rsidP="00C47F58">
      <w:pPr>
        <w:spacing w:after="0"/>
      </w:pPr>
      <w:r>
        <w:t>Statistical Reasoning</w:t>
      </w:r>
      <w:r>
        <w:tab/>
      </w:r>
      <w:r>
        <w:tab/>
      </w:r>
      <w:r>
        <w:tab/>
      </w:r>
      <w:r>
        <w:tab/>
      </w:r>
      <w:r>
        <w:tab/>
      </w:r>
      <w:r>
        <w:tab/>
      </w:r>
    </w:p>
    <w:p w14:paraId="1694309F" w14:textId="2C810140" w:rsidR="00CE1E98" w:rsidRDefault="00CE1E98" w:rsidP="00C47F58">
      <w:pPr>
        <w:pBdr>
          <w:bottom w:val="single" w:sz="4" w:space="1" w:color="auto"/>
        </w:pBdr>
        <w:spacing w:after="0"/>
      </w:pPr>
      <w:r>
        <w:t>6.1 – Guided Notes</w:t>
      </w:r>
      <w:r w:rsidR="00C47F58">
        <w:t xml:space="preserve"> – Experiments:  Good and Bad</w:t>
      </w:r>
    </w:p>
    <w:p w14:paraId="522F569B" w14:textId="77777777" w:rsidR="00C47F58" w:rsidRDefault="00CE1E98" w:rsidP="00C47F58">
      <w:pPr>
        <w:spacing w:after="0"/>
      </w:pPr>
      <w:r>
        <w:t xml:space="preserve">Read pages 257-265.  Using your textbook, define the words </w:t>
      </w:r>
      <w:r w:rsidR="00C47F58">
        <w:t>below:</w:t>
      </w:r>
    </w:p>
    <w:p w14:paraId="536F27BF" w14:textId="45BB4374" w:rsidR="00C47F58" w:rsidRPr="00C47F58" w:rsidRDefault="00C47F58" w:rsidP="00C47F58">
      <w:pPr>
        <w:pStyle w:val="ListParagraph"/>
        <w:numPr>
          <w:ilvl w:val="0"/>
          <w:numId w:val="3"/>
        </w:numPr>
        <w:spacing w:after="120"/>
        <w:rPr>
          <w:rFonts w:ascii="Century Gothic" w:hAnsi="Century Gothic"/>
        </w:rPr>
      </w:pPr>
      <w:r w:rsidRPr="00C47F58">
        <w:rPr>
          <w:rFonts w:ascii="Century Gothic" w:hAnsi="Century Gothic"/>
        </w:rPr>
        <w:t xml:space="preserve">Experiments – </w:t>
      </w:r>
    </w:p>
    <w:p w14:paraId="3C17954E" w14:textId="77777777" w:rsidR="00C47F58" w:rsidRPr="00C47F58" w:rsidRDefault="00C47F58" w:rsidP="00C47F58">
      <w:pPr>
        <w:pStyle w:val="ListParagraph"/>
        <w:spacing w:after="120"/>
        <w:rPr>
          <w:rFonts w:ascii="Century Gothic" w:hAnsi="Century Gothic"/>
        </w:rPr>
      </w:pPr>
    </w:p>
    <w:p w14:paraId="1CF168A9" w14:textId="31F6B7A3" w:rsidR="00C47F58" w:rsidRPr="00C47F58" w:rsidRDefault="00C47F58" w:rsidP="00C47F58">
      <w:pPr>
        <w:pStyle w:val="ListParagraph"/>
        <w:numPr>
          <w:ilvl w:val="0"/>
          <w:numId w:val="3"/>
        </w:numPr>
        <w:spacing w:after="120"/>
        <w:rPr>
          <w:rFonts w:ascii="Century Gothic" w:hAnsi="Century Gothic"/>
        </w:rPr>
      </w:pPr>
      <w:r w:rsidRPr="00C47F58">
        <w:rPr>
          <w:rFonts w:ascii="Century Gothic" w:hAnsi="Century Gothic"/>
        </w:rPr>
        <w:t xml:space="preserve">Explanatory Variable – </w:t>
      </w:r>
    </w:p>
    <w:p w14:paraId="60EFA8E0" w14:textId="77777777" w:rsidR="00C47F58" w:rsidRPr="00C47F58" w:rsidRDefault="00C47F58" w:rsidP="00C47F58">
      <w:pPr>
        <w:pStyle w:val="ListParagraph"/>
        <w:spacing w:after="120"/>
        <w:rPr>
          <w:rFonts w:ascii="Century Gothic" w:hAnsi="Century Gothic"/>
        </w:rPr>
      </w:pPr>
    </w:p>
    <w:p w14:paraId="0935DAA6" w14:textId="221037D3" w:rsidR="00C47F58" w:rsidRPr="00C47F58" w:rsidRDefault="00C47F58" w:rsidP="00C47F58">
      <w:pPr>
        <w:pStyle w:val="ListParagraph"/>
        <w:numPr>
          <w:ilvl w:val="0"/>
          <w:numId w:val="3"/>
        </w:numPr>
        <w:spacing w:after="120"/>
        <w:rPr>
          <w:rFonts w:ascii="Century Gothic" w:hAnsi="Century Gothic"/>
        </w:rPr>
      </w:pPr>
      <w:r w:rsidRPr="00C47F58">
        <w:rPr>
          <w:rFonts w:ascii="Century Gothic" w:hAnsi="Century Gothic"/>
        </w:rPr>
        <w:t xml:space="preserve">Response Variable – </w:t>
      </w:r>
    </w:p>
    <w:p w14:paraId="633A6BEC" w14:textId="77777777" w:rsidR="00C47F58" w:rsidRPr="00C47F58" w:rsidRDefault="00C47F58" w:rsidP="00C47F58">
      <w:pPr>
        <w:pStyle w:val="ListParagraph"/>
        <w:spacing w:after="120"/>
        <w:rPr>
          <w:rFonts w:ascii="Century Gothic" w:hAnsi="Century Gothic"/>
        </w:rPr>
      </w:pPr>
    </w:p>
    <w:p w14:paraId="7079A7CB" w14:textId="523B6329" w:rsidR="00C47F58" w:rsidRPr="00C47F58" w:rsidRDefault="00C47F58" w:rsidP="00C47F58">
      <w:pPr>
        <w:pStyle w:val="ListParagraph"/>
        <w:numPr>
          <w:ilvl w:val="0"/>
          <w:numId w:val="3"/>
        </w:numPr>
        <w:spacing w:after="120"/>
        <w:rPr>
          <w:rFonts w:ascii="Century Gothic" w:hAnsi="Century Gothic"/>
        </w:rPr>
      </w:pPr>
      <w:r w:rsidRPr="00C47F58">
        <w:rPr>
          <w:rFonts w:ascii="Century Gothic" w:hAnsi="Century Gothic"/>
        </w:rPr>
        <w:t xml:space="preserve">Subjects – </w:t>
      </w:r>
    </w:p>
    <w:p w14:paraId="4B58088A" w14:textId="77777777" w:rsidR="00C47F58" w:rsidRPr="00C47F58" w:rsidRDefault="00C47F58" w:rsidP="00C47F58">
      <w:pPr>
        <w:pStyle w:val="ListParagraph"/>
        <w:spacing w:after="120"/>
        <w:rPr>
          <w:rFonts w:ascii="Century Gothic" w:hAnsi="Century Gothic"/>
        </w:rPr>
      </w:pPr>
    </w:p>
    <w:p w14:paraId="4A72EE05" w14:textId="27DA5EAE" w:rsidR="00C47F58" w:rsidRPr="00C47F58" w:rsidRDefault="00C47F58" w:rsidP="00C47F58">
      <w:pPr>
        <w:pStyle w:val="ListParagraph"/>
        <w:numPr>
          <w:ilvl w:val="0"/>
          <w:numId w:val="3"/>
        </w:numPr>
        <w:spacing w:after="120"/>
        <w:rPr>
          <w:rFonts w:ascii="Century Gothic" w:hAnsi="Century Gothic"/>
        </w:rPr>
      </w:pPr>
      <w:r w:rsidRPr="00C47F58">
        <w:rPr>
          <w:rFonts w:ascii="Century Gothic" w:hAnsi="Century Gothic"/>
        </w:rPr>
        <w:t xml:space="preserve">Treatment – </w:t>
      </w:r>
    </w:p>
    <w:p w14:paraId="7F6EEF28" w14:textId="77777777" w:rsidR="00C47F58" w:rsidRPr="00C47F58" w:rsidRDefault="00C47F58" w:rsidP="00C47F58">
      <w:pPr>
        <w:pStyle w:val="ListParagraph"/>
        <w:spacing w:after="120"/>
        <w:rPr>
          <w:rFonts w:ascii="Century Gothic" w:hAnsi="Century Gothic"/>
        </w:rPr>
      </w:pPr>
    </w:p>
    <w:p w14:paraId="351708B9" w14:textId="201C2CCE" w:rsidR="00C47F58" w:rsidRPr="00C47F58" w:rsidRDefault="00C47F58" w:rsidP="00C47F58">
      <w:pPr>
        <w:pStyle w:val="ListParagraph"/>
        <w:numPr>
          <w:ilvl w:val="0"/>
          <w:numId w:val="3"/>
        </w:numPr>
        <w:spacing w:after="120"/>
        <w:rPr>
          <w:rFonts w:ascii="Century Gothic" w:hAnsi="Century Gothic"/>
        </w:rPr>
      </w:pPr>
      <w:r w:rsidRPr="00C47F58">
        <w:rPr>
          <w:rFonts w:ascii="Century Gothic" w:hAnsi="Century Gothic"/>
        </w:rPr>
        <w:t xml:space="preserve">Confounding – </w:t>
      </w:r>
    </w:p>
    <w:p w14:paraId="73EFB007" w14:textId="77777777" w:rsidR="00C47F58" w:rsidRPr="00C47F58" w:rsidRDefault="00C47F58" w:rsidP="00C47F58">
      <w:pPr>
        <w:pStyle w:val="ListParagraph"/>
        <w:spacing w:after="120"/>
        <w:rPr>
          <w:rFonts w:ascii="Century Gothic" w:hAnsi="Century Gothic"/>
        </w:rPr>
      </w:pPr>
    </w:p>
    <w:p w14:paraId="3FA06372" w14:textId="1A887B92" w:rsidR="00C47F58" w:rsidRPr="00C47F58" w:rsidRDefault="00C47F58" w:rsidP="00C47F58">
      <w:pPr>
        <w:pStyle w:val="ListParagraph"/>
        <w:numPr>
          <w:ilvl w:val="0"/>
          <w:numId w:val="3"/>
        </w:numPr>
        <w:spacing w:after="120"/>
        <w:rPr>
          <w:rFonts w:ascii="Century Gothic" w:hAnsi="Century Gothic"/>
        </w:rPr>
      </w:pPr>
      <w:r w:rsidRPr="00C47F58">
        <w:rPr>
          <w:rFonts w:ascii="Century Gothic" w:hAnsi="Century Gothic"/>
        </w:rPr>
        <w:t xml:space="preserve">Lurking Variable – </w:t>
      </w:r>
    </w:p>
    <w:p w14:paraId="00F953EE" w14:textId="77777777" w:rsidR="00C47F58" w:rsidRPr="00C47F58" w:rsidRDefault="00C47F58" w:rsidP="00C47F58">
      <w:pPr>
        <w:pStyle w:val="ListParagraph"/>
        <w:spacing w:after="120"/>
        <w:rPr>
          <w:rFonts w:ascii="Century Gothic" w:hAnsi="Century Gothic"/>
        </w:rPr>
      </w:pPr>
    </w:p>
    <w:p w14:paraId="4F81A865" w14:textId="483190F3" w:rsidR="00C47F58" w:rsidRPr="00C47F58" w:rsidRDefault="00C47F58" w:rsidP="00C47F58">
      <w:pPr>
        <w:pStyle w:val="ListParagraph"/>
        <w:numPr>
          <w:ilvl w:val="0"/>
          <w:numId w:val="3"/>
        </w:numPr>
        <w:spacing w:after="120"/>
        <w:rPr>
          <w:rFonts w:ascii="Century Gothic" w:hAnsi="Century Gothic"/>
        </w:rPr>
      </w:pPr>
      <w:r w:rsidRPr="00C47F58">
        <w:rPr>
          <w:rFonts w:ascii="Century Gothic" w:hAnsi="Century Gothic"/>
        </w:rPr>
        <w:t xml:space="preserve">Clinical Trial – </w:t>
      </w:r>
    </w:p>
    <w:p w14:paraId="3092855B" w14:textId="77777777" w:rsidR="00C47F58" w:rsidRPr="00C47F58" w:rsidRDefault="00C47F58" w:rsidP="00C47F58">
      <w:pPr>
        <w:pStyle w:val="ListParagraph"/>
        <w:spacing w:after="120"/>
        <w:rPr>
          <w:rFonts w:ascii="Century Gothic" w:hAnsi="Century Gothic"/>
        </w:rPr>
      </w:pPr>
    </w:p>
    <w:p w14:paraId="7C513B94" w14:textId="5EAADD51" w:rsidR="00C47F58" w:rsidRPr="00C47F58" w:rsidRDefault="00C47F58" w:rsidP="00C47F58">
      <w:pPr>
        <w:pStyle w:val="ListParagraph"/>
        <w:numPr>
          <w:ilvl w:val="0"/>
          <w:numId w:val="3"/>
        </w:numPr>
        <w:spacing w:after="120"/>
        <w:rPr>
          <w:rFonts w:ascii="Century Gothic" w:hAnsi="Century Gothic"/>
        </w:rPr>
      </w:pPr>
      <w:r w:rsidRPr="00C47F58">
        <w:rPr>
          <w:rFonts w:ascii="Century Gothic" w:hAnsi="Century Gothic"/>
        </w:rPr>
        <w:t xml:space="preserve">Placebo – </w:t>
      </w:r>
    </w:p>
    <w:p w14:paraId="5BF96715" w14:textId="77777777" w:rsidR="00C47F58" w:rsidRPr="00C47F58" w:rsidRDefault="00C47F58" w:rsidP="00C47F58">
      <w:pPr>
        <w:pStyle w:val="ListParagraph"/>
        <w:spacing w:after="120"/>
        <w:rPr>
          <w:rFonts w:ascii="Century Gothic" w:hAnsi="Century Gothic"/>
        </w:rPr>
      </w:pPr>
    </w:p>
    <w:p w14:paraId="4088E04B" w14:textId="58924D5A" w:rsidR="00C47F58" w:rsidRPr="00C47F58" w:rsidRDefault="00C47F58" w:rsidP="00C47F58">
      <w:pPr>
        <w:pStyle w:val="ListParagraph"/>
        <w:numPr>
          <w:ilvl w:val="0"/>
          <w:numId w:val="3"/>
        </w:numPr>
        <w:spacing w:after="120"/>
        <w:rPr>
          <w:rFonts w:ascii="Century Gothic" w:hAnsi="Century Gothic"/>
        </w:rPr>
      </w:pPr>
      <w:r w:rsidRPr="00C47F58">
        <w:rPr>
          <w:rFonts w:ascii="Century Gothic" w:hAnsi="Century Gothic"/>
        </w:rPr>
        <w:t xml:space="preserve">Placebo Effect – </w:t>
      </w:r>
    </w:p>
    <w:p w14:paraId="7FAE4F02" w14:textId="77777777" w:rsidR="00C47F58" w:rsidRPr="00C47F58" w:rsidRDefault="00C47F58" w:rsidP="00C47F58">
      <w:pPr>
        <w:pStyle w:val="ListParagraph"/>
        <w:spacing w:after="120"/>
        <w:rPr>
          <w:rFonts w:ascii="Century Gothic" w:hAnsi="Century Gothic"/>
        </w:rPr>
      </w:pPr>
    </w:p>
    <w:p w14:paraId="35123A05" w14:textId="1715BDB6" w:rsidR="00C47F58" w:rsidRPr="00C47F58" w:rsidRDefault="00C47F58" w:rsidP="00C47F58">
      <w:pPr>
        <w:pStyle w:val="ListParagraph"/>
        <w:numPr>
          <w:ilvl w:val="0"/>
          <w:numId w:val="3"/>
        </w:numPr>
        <w:spacing w:after="120"/>
        <w:rPr>
          <w:rFonts w:ascii="Century Gothic" w:hAnsi="Century Gothic"/>
        </w:rPr>
      </w:pPr>
      <w:r w:rsidRPr="00C47F58">
        <w:rPr>
          <w:rFonts w:ascii="Century Gothic" w:hAnsi="Century Gothic"/>
        </w:rPr>
        <w:t xml:space="preserve">Randomized Comparative Experiment – </w:t>
      </w:r>
    </w:p>
    <w:p w14:paraId="381BB686" w14:textId="77777777" w:rsidR="00C47F58" w:rsidRPr="00C47F58" w:rsidRDefault="00C47F58" w:rsidP="00C47F58">
      <w:pPr>
        <w:pStyle w:val="ListParagraph"/>
        <w:spacing w:after="120"/>
        <w:rPr>
          <w:rFonts w:ascii="Century Gothic" w:hAnsi="Century Gothic"/>
        </w:rPr>
      </w:pPr>
    </w:p>
    <w:p w14:paraId="152E141F" w14:textId="2D7350E1" w:rsidR="00C47F58" w:rsidRPr="00C47F58" w:rsidRDefault="00C47F58" w:rsidP="00C47F58">
      <w:pPr>
        <w:pStyle w:val="ListParagraph"/>
        <w:numPr>
          <w:ilvl w:val="0"/>
          <w:numId w:val="3"/>
        </w:numPr>
        <w:spacing w:after="120"/>
        <w:rPr>
          <w:rFonts w:ascii="Century Gothic" w:hAnsi="Century Gothic"/>
        </w:rPr>
      </w:pPr>
      <w:r w:rsidRPr="00C47F58">
        <w:rPr>
          <w:rFonts w:ascii="Century Gothic" w:hAnsi="Century Gothic"/>
        </w:rPr>
        <w:t xml:space="preserve">Control Group – </w:t>
      </w:r>
    </w:p>
    <w:p w14:paraId="3BF28927" w14:textId="77777777" w:rsidR="00C47F58" w:rsidRPr="00C47F58" w:rsidRDefault="00C47F58" w:rsidP="00C47F58">
      <w:pPr>
        <w:pStyle w:val="ListParagraph"/>
        <w:spacing w:after="120"/>
        <w:rPr>
          <w:rFonts w:ascii="Century Gothic" w:hAnsi="Century Gothic"/>
        </w:rPr>
      </w:pPr>
    </w:p>
    <w:p w14:paraId="6AE2ACF5" w14:textId="77777777" w:rsidR="00C47F58" w:rsidRDefault="00C47F58" w:rsidP="00C47F58">
      <w:pPr>
        <w:spacing w:after="0"/>
      </w:pPr>
    </w:p>
    <w:p w14:paraId="720D5A6C" w14:textId="77777777" w:rsidR="00C47F58" w:rsidRDefault="00C47F58" w:rsidP="00C47F58">
      <w:pPr>
        <w:spacing w:after="0"/>
      </w:pPr>
    </w:p>
    <w:p w14:paraId="55682E3F" w14:textId="77777777" w:rsidR="00627BB0" w:rsidRPr="00627BB0" w:rsidRDefault="00627BB0" w:rsidP="00C47F58">
      <w:pPr>
        <w:spacing w:after="0"/>
      </w:pPr>
      <w:r>
        <w:rPr>
          <w:b/>
        </w:rPr>
        <w:t>Randomized Comparative Experiment</w:t>
      </w:r>
    </w:p>
    <w:p w14:paraId="18C2FA96" w14:textId="77777777" w:rsidR="00627BB0" w:rsidRDefault="00627BB0" w:rsidP="00C47F58">
      <w:pPr>
        <w:spacing w:after="0"/>
        <w:jc w:val="center"/>
      </w:pPr>
      <w:r>
        <w:rPr>
          <w:noProof/>
        </w:rPr>
        <w:drawing>
          <wp:inline distT="0" distB="0" distL="0" distR="0" wp14:anchorId="3F0B9CAF" wp14:editId="3B86C6FC">
            <wp:extent cx="4943192" cy="1723974"/>
            <wp:effectExtent l="0" t="0" r="0" b="0"/>
            <wp:docPr id="1" name="Picture 1" descr="Image result for randomized experiment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ndomized experiment design"/>
                    <pic:cNvPicPr>
                      <a:picLocks noChangeAspect="1" noChangeArrowheads="1"/>
                    </pic:cNvPicPr>
                  </pic:nvPicPr>
                  <pic:blipFill rotWithShape="1">
                    <a:blip r:embed="rId9">
                      <a:extLst>
                        <a:ext uri="{28A0092B-C50C-407E-A947-70E740481C1C}">
                          <a14:useLocalDpi xmlns:a14="http://schemas.microsoft.com/office/drawing/2010/main" val="0"/>
                        </a:ext>
                      </a:extLst>
                    </a:blip>
                    <a:srcRect t="31169" b="22360"/>
                    <a:stretch/>
                  </pic:blipFill>
                  <pic:spPr bwMode="auto">
                    <a:xfrm>
                      <a:off x="0" y="0"/>
                      <a:ext cx="4967201" cy="1732347"/>
                    </a:xfrm>
                    <a:prstGeom prst="rect">
                      <a:avLst/>
                    </a:prstGeom>
                    <a:noFill/>
                    <a:ln>
                      <a:noFill/>
                    </a:ln>
                    <a:extLst>
                      <a:ext uri="{53640926-AAD7-44D8-BBD7-CCE9431645EC}">
                        <a14:shadowObscured xmlns:a14="http://schemas.microsoft.com/office/drawing/2010/main"/>
                      </a:ext>
                    </a:extLst>
                  </pic:spPr>
                </pic:pic>
              </a:graphicData>
            </a:graphic>
          </wp:inline>
        </w:drawing>
      </w:r>
    </w:p>
    <w:p w14:paraId="0B13FBDA" w14:textId="6C42EBAA" w:rsidR="00627BB0" w:rsidRPr="00237633" w:rsidRDefault="00627BB0" w:rsidP="00C47F58">
      <w:pPr>
        <w:spacing w:after="0"/>
        <w:rPr>
          <w:i/>
          <w:color w:val="FF33CC"/>
        </w:rPr>
      </w:pPr>
      <w:r>
        <w:t xml:space="preserve">Subjects: </w:t>
      </w:r>
    </w:p>
    <w:p w14:paraId="18B185E2" w14:textId="5E57C6AD" w:rsidR="00627BB0" w:rsidRDefault="00627BB0" w:rsidP="00C47F58">
      <w:pPr>
        <w:spacing w:after="0"/>
      </w:pPr>
      <w:r>
        <w:t>Treatments:</w:t>
      </w:r>
      <w:r w:rsidR="00237633">
        <w:t xml:space="preserve"> </w:t>
      </w:r>
    </w:p>
    <w:p w14:paraId="6D69DE9B" w14:textId="686DC6AB" w:rsidR="00627BB0" w:rsidRDefault="00627BB0" w:rsidP="00C47F58">
      <w:pPr>
        <w:spacing w:after="0"/>
      </w:pPr>
    </w:p>
    <w:p w14:paraId="566B7692" w14:textId="73B0A0D1" w:rsidR="00C47F58" w:rsidRDefault="00C47F58" w:rsidP="00C47F58">
      <w:pPr>
        <w:spacing w:after="0"/>
      </w:pPr>
    </w:p>
    <w:p w14:paraId="5A1673B3" w14:textId="2A618AF2" w:rsidR="00C47F58" w:rsidRDefault="00C47F58" w:rsidP="00C47F58">
      <w:pPr>
        <w:spacing w:after="0"/>
      </w:pPr>
    </w:p>
    <w:p w14:paraId="7B1C357C" w14:textId="043CD282" w:rsidR="00C47F58" w:rsidRDefault="00C47F58" w:rsidP="00C47F58">
      <w:pPr>
        <w:spacing w:after="0"/>
      </w:pPr>
    </w:p>
    <w:p w14:paraId="2C646D77" w14:textId="23C83677" w:rsidR="00C47F58" w:rsidRDefault="00C47F58" w:rsidP="00C47F58">
      <w:pPr>
        <w:spacing w:after="0"/>
      </w:pPr>
    </w:p>
    <w:p w14:paraId="52DE2A9A" w14:textId="77777777" w:rsidR="00C47F58" w:rsidRDefault="00C47F58" w:rsidP="00C47F58">
      <w:pPr>
        <w:spacing w:after="0"/>
      </w:pPr>
    </w:p>
    <w:p w14:paraId="118DC04B" w14:textId="77777777" w:rsidR="00627BB0" w:rsidRDefault="00627BB0" w:rsidP="00C47F58">
      <w:pPr>
        <w:tabs>
          <w:tab w:val="left" w:pos="1890"/>
        </w:tabs>
        <w:spacing w:after="0"/>
        <w:rPr>
          <w:b/>
        </w:rPr>
      </w:pPr>
      <w:r w:rsidRPr="00627BB0">
        <w:rPr>
          <w:b/>
        </w:rPr>
        <w:t>Principles of Experimental Design:</w:t>
      </w:r>
    </w:p>
    <w:p w14:paraId="33748D9E" w14:textId="392D144D" w:rsidR="00627BB0" w:rsidRDefault="00627BB0" w:rsidP="00C47F58">
      <w:pPr>
        <w:tabs>
          <w:tab w:val="left" w:pos="1890"/>
        </w:tabs>
        <w:spacing w:after="0"/>
      </w:pPr>
      <w:r>
        <w:t>1)</w:t>
      </w:r>
      <w:r w:rsidR="00237633">
        <w:t xml:space="preserve"> </w:t>
      </w:r>
    </w:p>
    <w:p w14:paraId="1170AFAF" w14:textId="77777777" w:rsidR="00C47F58" w:rsidRDefault="00C47F58" w:rsidP="00C47F58">
      <w:pPr>
        <w:tabs>
          <w:tab w:val="left" w:pos="1890"/>
        </w:tabs>
        <w:spacing w:after="0"/>
      </w:pPr>
    </w:p>
    <w:p w14:paraId="1969A8DD" w14:textId="2B107AA8" w:rsidR="00627BB0" w:rsidRPr="00237633" w:rsidRDefault="00627BB0" w:rsidP="00C47F58">
      <w:pPr>
        <w:tabs>
          <w:tab w:val="left" w:pos="1890"/>
        </w:tabs>
        <w:spacing w:after="0"/>
        <w:rPr>
          <w:i/>
        </w:rPr>
      </w:pPr>
      <w:r>
        <w:t>2)</w:t>
      </w:r>
      <w:r w:rsidR="00237633">
        <w:rPr>
          <w:i/>
        </w:rPr>
        <w:t xml:space="preserve"> </w:t>
      </w:r>
    </w:p>
    <w:p w14:paraId="057FDE30" w14:textId="77777777" w:rsidR="00627BB0" w:rsidRDefault="00627BB0" w:rsidP="00C47F58">
      <w:pPr>
        <w:tabs>
          <w:tab w:val="left" w:pos="1890"/>
        </w:tabs>
        <w:spacing w:after="0"/>
      </w:pPr>
    </w:p>
    <w:p w14:paraId="157B77E2" w14:textId="323E4DB5" w:rsidR="00627BB0" w:rsidRPr="00237633" w:rsidRDefault="00627BB0" w:rsidP="00C47F58">
      <w:pPr>
        <w:tabs>
          <w:tab w:val="left" w:pos="1890"/>
        </w:tabs>
        <w:spacing w:after="0"/>
        <w:rPr>
          <w:b/>
          <w:i/>
        </w:rPr>
      </w:pPr>
      <w:r>
        <w:lastRenderedPageBreak/>
        <w:t>3</w:t>
      </w:r>
    </w:p>
    <w:p w14:paraId="3CB2E587" w14:textId="77777777" w:rsidR="00627BB0" w:rsidRDefault="00627BB0" w:rsidP="00C47F58">
      <w:pPr>
        <w:tabs>
          <w:tab w:val="left" w:pos="1890"/>
        </w:tabs>
        <w:spacing w:after="0"/>
      </w:pPr>
    </w:p>
    <w:p w14:paraId="361C505F" w14:textId="3F5677D8" w:rsidR="00627BB0" w:rsidRDefault="00627BB0" w:rsidP="00C47F58">
      <w:pPr>
        <w:tabs>
          <w:tab w:val="left" w:pos="1890"/>
        </w:tabs>
        <w:spacing w:after="0"/>
      </w:pPr>
    </w:p>
    <w:p w14:paraId="734075B4" w14:textId="0AF06B3C" w:rsidR="00C47F58" w:rsidRDefault="00C47F58" w:rsidP="00C47F58">
      <w:pPr>
        <w:tabs>
          <w:tab w:val="left" w:pos="1890"/>
        </w:tabs>
        <w:spacing w:after="0"/>
      </w:pPr>
    </w:p>
    <w:p w14:paraId="1831FA60" w14:textId="77777777" w:rsidR="00C47F58" w:rsidRPr="00C47F58" w:rsidRDefault="00C47F58" w:rsidP="00C47F58">
      <w:pPr>
        <w:tabs>
          <w:tab w:val="left" w:pos="1890"/>
        </w:tabs>
        <w:rPr>
          <w:b/>
        </w:rPr>
      </w:pPr>
      <w:r w:rsidRPr="00C47F58">
        <w:rPr>
          <w:b/>
        </w:rPr>
        <w:t xml:space="preserve">Example 1:  Can Aspirin help prevent heart attacks?  </w:t>
      </w:r>
    </w:p>
    <w:p w14:paraId="505EFAC8" w14:textId="77777777" w:rsidR="00C47F58" w:rsidRPr="00C47F58" w:rsidRDefault="00C47F58" w:rsidP="00C47F58">
      <w:pPr>
        <w:tabs>
          <w:tab w:val="left" w:pos="1890"/>
        </w:tabs>
      </w:pPr>
      <w:r w:rsidRPr="00C47F58">
        <w:t>The Physicians' Health Study (a large medical experiment involving 22,071 male physicians) attempted to answer this question.  One randomly selected group of 11,037 physicians took aspirin every second day, while the rest took a placebo.  After several years, the study found that subjects who took aspirin had significantly fewer heart attacks.</w:t>
      </w:r>
    </w:p>
    <w:p w14:paraId="66C7B68D" w14:textId="77777777" w:rsidR="00C47F58" w:rsidRPr="00C47F58" w:rsidRDefault="00C47F58" w:rsidP="00C47F58">
      <w:pPr>
        <w:pStyle w:val="ListParagraph"/>
        <w:numPr>
          <w:ilvl w:val="0"/>
          <w:numId w:val="4"/>
        </w:numPr>
        <w:tabs>
          <w:tab w:val="left" w:pos="1890"/>
        </w:tabs>
        <w:rPr>
          <w:rFonts w:ascii="Century Gothic" w:hAnsi="Century Gothic"/>
        </w:rPr>
      </w:pPr>
      <w:r w:rsidRPr="00C47F58">
        <w:rPr>
          <w:rFonts w:ascii="Century Gothic" w:hAnsi="Century Gothic"/>
        </w:rPr>
        <w:t>Identify the subjects, explanatory variable, and response variable.</w:t>
      </w:r>
    </w:p>
    <w:p w14:paraId="42A0F836" w14:textId="77777777" w:rsidR="00C47F58" w:rsidRDefault="00C47F58" w:rsidP="00C47F58">
      <w:pPr>
        <w:tabs>
          <w:tab w:val="left" w:pos="1890"/>
        </w:tabs>
        <w:ind w:left="360"/>
      </w:pPr>
    </w:p>
    <w:p w14:paraId="16B32EA5" w14:textId="5DBD4F88" w:rsidR="00C47F58" w:rsidRPr="00C47F58" w:rsidRDefault="00C47F58" w:rsidP="00C47F58">
      <w:pPr>
        <w:tabs>
          <w:tab w:val="left" w:pos="1890"/>
        </w:tabs>
        <w:ind w:left="360"/>
      </w:pPr>
      <w:bookmarkStart w:id="0" w:name="_GoBack"/>
      <w:bookmarkEnd w:id="0"/>
      <w:r w:rsidRPr="00C47F58">
        <w:tab/>
      </w:r>
    </w:p>
    <w:p w14:paraId="7311273C" w14:textId="77777777" w:rsidR="00C47F58" w:rsidRPr="00C47F58" w:rsidRDefault="00C47F58" w:rsidP="00C47F58">
      <w:pPr>
        <w:tabs>
          <w:tab w:val="left" w:pos="1890"/>
        </w:tabs>
        <w:ind w:left="360"/>
      </w:pPr>
    </w:p>
    <w:p w14:paraId="741B2AF2" w14:textId="77777777" w:rsidR="00C47F58" w:rsidRPr="00C47F58" w:rsidRDefault="00C47F58" w:rsidP="00C47F58">
      <w:pPr>
        <w:pStyle w:val="ListParagraph"/>
        <w:numPr>
          <w:ilvl w:val="0"/>
          <w:numId w:val="4"/>
        </w:numPr>
        <w:tabs>
          <w:tab w:val="left" w:pos="1890"/>
        </w:tabs>
        <w:rPr>
          <w:rFonts w:ascii="Century Gothic" w:hAnsi="Century Gothic"/>
        </w:rPr>
      </w:pPr>
      <w:r w:rsidRPr="00C47F58">
        <w:rPr>
          <w:rFonts w:ascii="Century Gothic" w:hAnsi="Century Gothic"/>
        </w:rPr>
        <w:t>Use a diagram to outline the design of the experiment.</w:t>
      </w:r>
    </w:p>
    <w:p w14:paraId="514B7362" w14:textId="77777777" w:rsidR="00C47F58" w:rsidRPr="00C47F58" w:rsidRDefault="00C47F58" w:rsidP="00C47F58">
      <w:pPr>
        <w:tabs>
          <w:tab w:val="left" w:pos="1890"/>
        </w:tabs>
      </w:pPr>
    </w:p>
    <w:p w14:paraId="56965EFA" w14:textId="77777777" w:rsidR="00C47F58" w:rsidRPr="00C47F58" w:rsidRDefault="00C47F58" w:rsidP="00C47F58">
      <w:pPr>
        <w:tabs>
          <w:tab w:val="left" w:pos="1890"/>
        </w:tabs>
      </w:pPr>
    </w:p>
    <w:p w14:paraId="61C677A2" w14:textId="1B8E7C50" w:rsidR="00C47F58" w:rsidRDefault="00C47F58" w:rsidP="00C47F58">
      <w:pPr>
        <w:tabs>
          <w:tab w:val="left" w:pos="1890"/>
        </w:tabs>
      </w:pPr>
    </w:p>
    <w:p w14:paraId="4443DC02" w14:textId="7A5C157C" w:rsidR="00C47F58" w:rsidRDefault="00C47F58" w:rsidP="00C47F58">
      <w:pPr>
        <w:tabs>
          <w:tab w:val="left" w:pos="1890"/>
        </w:tabs>
      </w:pPr>
    </w:p>
    <w:p w14:paraId="39B1314E" w14:textId="77777777" w:rsidR="00C47F58" w:rsidRPr="00C47F58" w:rsidRDefault="00C47F58" w:rsidP="00C47F58">
      <w:pPr>
        <w:tabs>
          <w:tab w:val="left" w:pos="1890"/>
        </w:tabs>
      </w:pPr>
    </w:p>
    <w:p w14:paraId="15E86163" w14:textId="77777777" w:rsidR="00C47F58" w:rsidRPr="00C47F58" w:rsidRDefault="00C47F58" w:rsidP="00C47F58">
      <w:pPr>
        <w:tabs>
          <w:tab w:val="left" w:pos="1890"/>
        </w:tabs>
      </w:pPr>
    </w:p>
    <w:p w14:paraId="0EECDD26" w14:textId="77777777" w:rsidR="00C47F58" w:rsidRPr="00C47F58" w:rsidRDefault="00C47F58" w:rsidP="00C47F58">
      <w:pPr>
        <w:tabs>
          <w:tab w:val="left" w:pos="1890"/>
        </w:tabs>
      </w:pPr>
    </w:p>
    <w:p w14:paraId="2FECA78A" w14:textId="77777777" w:rsidR="00C47F58" w:rsidRPr="00C47F58" w:rsidRDefault="00C47F58" w:rsidP="00C47F58">
      <w:pPr>
        <w:pStyle w:val="ListParagraph"/>
        <w:numPr>
          <w:ilvl w:val="0"/>
          <w:numId w:val="4"/>
        </w:numPr>
        <w:tabs>
          <w:tab w:val="left" w:pos="1890"/>
        </w:tabs>
        <w:rPr>
          <w:rFonts w:ascii="Century Gothic" w:hAnsi="Century Gothic"/>
        </w:rPr>
      </w:pPr>
      <w:r w:rsidRPr="00C47F58">
        <w:rPr>
          <w:rFonts w:ascii="Century Gothic" w:hAnsi="Century Gothic"/>
        </w:rPr>
        <w:t>How were each of the 3 principle of experimental design addressed.</w:t>
      </w:r>
    </w:p>
    <w:p w14:paraId="444EA58D" w14:textId="77777777" w:rsidR="00C47F58" w:rsidRPr="00C47F58" w:rsidRDefault="00C47F58" w:rsidP="00C47F58">
      <w:pPr>
        <w:tabs>
          <w:tab w:val="left" w:pos="1890"/>
        </w:tabs>
        <w:spacing w:after="0"/>
      </w:pPr>
    </w:p>
    <w:sectPr w:rsidR="00C47F58" w:rsidRPr="00C47F58" w:rsidSect="00C47F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61DA0"/>
    <w:multiLevelType w:val="hybridMultilevel"/>
    <w:tmpl w:val="980A3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AB62C3"/>
    <w:multiLevelType w:val="hybridMultilevel"/>
    <w:tmpl w:val="1024A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C05266C"/>
    <w:multiLevelType w:val="hybridMultilevel"/>
    <w:tmpl w:val="D15E9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BB6F28"/>
    <w:multiLevelType w:val="hybridMultilevel"/>
    <w:tmpl w:val="3F7CF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E98"/>
    <w:rsid w:val="00237633"/>
    <w:rsid w:val="004012A0"/>
    <w:rsid w:val="00627BB0"/>
    <w:rsid w:val="00674843"/>
    <w:rsid w:val="00707380"/>
    <w:rsid w:val="00714DFD"/>
    <w:rsid w:val="009E1F94"/>
    <w:rsid w:val="00C312CF"/>
    <w:rsid w:val="00C47F58"/>
    <w:rsid w:val="00CE1E98"/>
    <w:rsid w:val="00DD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7608"/>
  <w15:chartTrackingRefBased/>
  <w15:docId w15:val="{3714FF0C-F341-41DD-823C-28E2EF5A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BB0"/>
    <w:pPr>
      <w:spacing w:after="0" w:line="240" w:lineRule="auto"/>
      <w:ind w:left="720"/>
      <w:contextualSpacing/>
    </w:pPr>
    <w:rPr>
      <w:rFonts w:asciiTheme="minorHAnsi" w:hAnsiTheme="minorHAnsi"/>
    </w:rPr>
  </w:style>
  <w:style w:type="paragraph" w:styleId="BalloonText">
    <w:name w:val="Balloon Text"/>
    <w:basedOn w:val="Normal"/>
    <w:link w:val="BalloonTextChar"/>
    <w:uiPriority w:val="99"/>
    <w:semiHidden/>
    <w:unhideWhenUsed/>
    <w:rsid w:val="00714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DFD"/>
    <w:rPr>
      <w:rFonts w:ascii="Segoe UI" w:hAnsi="Segoe UI" w:cs="Segoe UI"/>
      <w:sz w:val="18"/>
      <w:szCs w:val="18"/>
    </w:rPr>
  </w:style>
  <w:style w:type="table" w:styleId="TableGrid">
    <w:name w:val="Table Grid"/>
    <w:basedOn w:val="TableNormal"/>
    <w:uiPriority w:val="39"/>
    <w:rsid w:val="00C47F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668273">
      <w:bodyDiv w:val="1"/>
      <w:marLeft w:val="0"/>
      <w:marRight w:val="0"/>
      <w:marTop w:val="0"/>
      <w:marBottom w:val="0"/>
      <w:divBdr>
        <w:top w:val="none" w:sz="0" w:space="0" w:color="auto"/>
        <w:left w:val="none" w:sz="0" w:space="0" w:color="auto"/>
        <w:bottom w:val="none" w:sz="0" w:space="0" w:color="auto"/>
        <w:right w:val="none" w:sz="0" w:space="0" w:color="auto"/>
      </w:divBdr>
    </w:div>
    <w:div w:id="200962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B943734C6304E9A9B1F24E81D5DD4" ma:contentTypeVersion="14" ma:contentTypeDescription="Create a new document." ma:contentTypeScope="" ma:versionID="64fc17a357f62834c1cbdaef1672fef1">
  <xsd:schema xmlns:xsd="http://www.w3.org/2001/XMLSchema" xmlns:xs="http://www.w3.org/2001/XMLSchema" xmlns:p="http://schemas.microsoft.com/office/2006/metadata/properties" xmlns:ns1="http://schemas.microsoft.com/sharepoint/v3" xmlns:ns3="bf11f4db-f016-4acd-a79c-dae28cb32233" xmlns:ns4="25715086-fb56-448a-8f44-7ff13588087d" targetNamespace="http://schemas.microsoft.com/office/2006/metadata/properties" ma:root="true" ma:fieldsID="a60c24f29a32ee4f66b8c643e8c346ba" ns1:_="" ns3:_="" ns4:_="">
    <xsd:import namespace="http://schemas.microsoft.com/sharepoint/v3"/>
    <xsd:import namespace="bf11f4db-f016-4acd-a79c-dae28cb32233"/>
    <xsd:import namespace="25715086-fb56-448a-8f44-7ff1358808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11f4db-f016-4acd-a79c-dae28cb322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715086-fb56-448a-8f44-7ff1358808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A91DB-CE3B-464D-8678-C6DE1DEB0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11f4db-f016-4acd-a79c-dae28cb32233"/>
    <ds:schemaRef ds:uri="25715086-fb56-448a-8f44-7ff135880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C644B4-FE48-4D14-B7C7-09C7F4C56BBF}">
  <ds:schemaRefs>
    <ds:schemaRef ds:uri="http://schemas.microsoft.com/sharepoint/v3/contenttype/forms"/>
  </ds:schemaRefs>
</ds:datastoreItem>
</file>

<file path=customXml/itemProps3.xml><?xml version="1.0" encoding="utf-8"?>
<ds:datastoreItem xmlns:ds="http://schemas.openxmlformats.org/officeDocument/2006/customXml" ds:itemID="{672DE5DF-EA86-4A46-B2BB-73FE69B4DC54}">
  <ds:schemaRefs>
    <ds:schemaRef ds:uri="http://www.w3.org/XML/1998/namespace"/>
    <ds:schemaRef ds:uri="http://purl.org/dc/terms/"/>
    <ds:schemaRef ds:uri="http://schemas.microsoft.com/sharepoint/v3"/>
    <ds:schemaRef ds:uri="http://schemas.microsoft.com/office/2006/documentManagement/types"/>
    <ds:schemaRef ds:uri="http://schemas.openxmlformats.org/package/2006/metadata/core-properties"/>
    <ds:schemaRef ds:uri="http://purl.org/dc/dcmitype/"/>
    <ds:schemaRef ds:uri="25715086-fb56-448a-8f44-7ff13588087d"/>
    <ds:schemaRef ds:uri="http://schemas.microsoft.com/office/2006/metadata/properties"/>
    <ds:schemaRef ds:uri="http://schemas.microsoft.com/office/infopath/2007/PartnerControls"/>
    <ds:schemaRef ds:uri="bf11f4db-f016-4acd-a79c-dae28cb32233"/>
    <ds:schemaRef ds:uri="http://purl.org/dc/elements/1.1/"/>
  </ds:schemaRefs>
</ds:datastoreItem>
</file>

<file path=customXml/itemProps4.xml><?xml version="1.0" encoding="utf-8"?>
<ds:datastoreItem xmlns:ds="http://schemas.openxmlformats.org/officeDocument/2006/customXml" ds:itemID="{74B0BF2B-7D1B-4D5B-A682-44B4C8962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Shaffer</dc:creator>
  <cp:keywords/>
  <dc:description/>
  <cp:lastModifiedBy>Ed Morris</cp:lastModifiedBy>
  <cp:revision>2</cp:revision>
  <cp:lastPrinted>2019-10-14T12:10:00Z</cp:lastPrinted>
  <dcterms:created xsi:type="dcterms:W3CDTF">2019-10-14T12:13:00Z</dcterms:created>
  <dcterms:modified xsi:type="dcterms:W3CDTF">2019-10-14T12:13:00Z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0x010100C2CB943734C6304E9A9B1F24E81D5DD4</vt:lpwstr>
  </property>
</Properties>
</file>