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A639" w14:textId="77777777" w:rsidR="009A07B7" w:rsidRDefault="009A07B7" w:rsidP="003F0B68">
      <w:pPr>
        <w:spacing w:after="0"/>
      </w:pPr>
    </w:p>
    <w:p w14:paraId="625894C4" w14:textId="62045F08" w:rsidR="003F0B68" w:rsidRPr="009A07B7" w:rsidRDefault="003F0B68" w:rsidP="003F0B68">
      <w:pPr>
        <w:spacing w:after="0"/>
        <w:rPr>
          <w:rFonts w:ascii="Century Gothic" w:hAnsi="Century Gothic"/>
          <w:b/>
        </w:rPr>
      </w:pPr>
      <w:r w:rsidRPr="009A07B7">
        <w:rPr>
          <w:rFonts w:ascii="Century Gothic" w:hAnsi="Century Gothic"/>
          <w:b/>
        </w:rPr>
        <w:t>Standard Normal Distributions</w:t>
      </w:r>
    </w:p>
    <w:p w14:paraId="7B501431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 xml:space="preserve">The 68-95-99 Rule suggest all Normal distributions are the same if we measure units of size </w:t>
      </w:r>
      <w:r w:rsidRPr="009A07B7">
        <w:rPr>
          <w:rFonts w:ascii="Century Gothic" w:hAnsi="Century Gothic"/>
          <w:position w:val="-6"/>
        </w:rPr>
        <w:object w:dxaOrig="240" w:dyaOrig="220" w14:anchorId="18BBB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pt" o:ole="">
            <v:imagedata r:id="rId7" o:title=""/>
          </v:shape>
          <o:OLEObject Type="Embed" ProgID="Equation.DSMT4" ShapeID="_x0000_i1025" DrawAspect="Content" ObjectID="_1628327629" r:id="rId8"/>
        </w:object>
      </w:r>
      <w:r w:rsidRPr="009A07B7">
        <w:rPr>
          <w:rFonts w:ascii="Century Gothic" w:hAnsi="Century Gothic"/>
        </w:rPr>
        <w:t xml:space="preserve"> about the mean </w:t>
      </w:r>
      <w:r w:rsidRPr="009A07B7">
        <w:rPr>
          <w:rFonts w:ascii="Century Gothic" w:hAnsi="Century Gothic"/>
          <w:position w:val="-10"/>
        </w:rPr>
        <w:object w:dxaOrig="240" w:dyaOrig="260" w14:anchorId="65CF2A3F">
          <v:shape id="_x0000_i1026" type="#_x0000_t75" style="width:12pt;height:13pt" o:ole="">
            <v:imagedata r:id="rId9" o:title=""/>
          </v:shape>
          <o:OLEObject Type="Embed" ProgID="Equation.DSMT4" ShapeID="_x0000_i1026" DrawAspect="Content" ObjectID="_1628327630" r:id="rId10"/>
        </w:object>
      </w:r>
      <w:r w:rsidRPr="009A07B7">
        <w:rPr>
          <w:rFonts w:ascii="Century Gothic" w:hAnsi="Century Gothic"/>
        </w:rPr>
        <w:t>.</w:t>
      </w:r>
    </w:p>
    <w:p w14:paraId="2F989919" w14:textId="33896BD8" w:rsidR="003F0B68" w:rsidRPr="009A07B7" w:rsidRDefault="003F0B68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Changing to these units requires us to standardize, so our z-score now becomes:</w:t>
      </w:r>
      <w:r w:rsidR="009A07B7">
        <w:rPr>
          <w:rFonts w:ascii="Century Gothic" w:hAnsi="Century Gothic"/>
        </w:rPr>
        <w:t xml:space="preserve">     </w:t>
      </w:r>
      <w:r w:rsidR="009A07B7" w:rsidRPr="009A07B7">
        <w:rPr>
          <w:rFonts w:ascii="Century Gothic" w:hAnsi="Century Gothic"/>
          <w:position w:val="-24"/>
        </w:rPr>
        <w:object w:dxaOrig="1020" w:dyaOrig="620" w14:anchorId="0CF182A3">
          <v:shape id="_x0000_i1035" type="#_x0000_t75" style="width:51pt;height:31pt" o:ole="">
            <v:imagedata r:id="rId11" o:title=""/>
          </v:shape>
          <o:OLEObject Type="Embed" ProgID="Equation.DSMT4" ShapeID="_x0000_i1035" DrawAspect="Content" ObjectID="_1628327631" r:id="rId12"/>
        </w:object>
      </w:r>
    </w:p>
    <w:p w14:paraId="71922C3A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0FB791B4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Why do we need to standardize?  What if we ask for a value that falls between 1 and 2 standard deviations?  We have no way to find the exact answer without standardizing because we have no table for the data.</w:t>
      </w:r>
    </w:p>
    <w:p w14:paraId="105D57C6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6D676D3D" w14:textId="09290DFB" w:rsidR="003F0B68" w:rsidRDefault="003F0B68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Since we have now standardized the data, we can use the same table for ALL data sets (Standard Normal Table)</w:t>
      </w:r>
      <w:r w:rsidR="009A07B7">
        <w:rPr>
          <w:rFonts w:ascii="Century Gothic" w:hAnsi="Century Gothic"/>
        </w:rPr>
        <w:t xml:space="preserve">.  </w:t>
      </w:r>
      <w:r w:rsidRPr="009A07B7">
        <w:rPr>
          <w:rFonts w:ascii="Century Gothic" w:hAnsi="Century Gothic"/>
        </w:rPr>
        <w:t>This table gives us the area under the curve to the LEFT of z.</w:t>
      </w:r>
    </w:p>
    <w:p w14:paraId="070A1580" w14:textId="77777777" w:rsidR="009A07B7" w:rsidRPr="009A07B7" w:rsidRDefault="009A07B7" w:rsidP="003F0B68">
      <w:pPr>
        <w:spacing w:after="0"/>
        <w:rPr>
          <w:rFonts w:ascii="Century Gothic" w:hAnsi="Century Gothic"/>
        </w:rPr>
      </w:pPr>
      <w:bookmarkStart w:id="0" w:name="_GoBack"/>
      <w:bookmarkEnd w:id="0"/>
    </w:p>
    <w:p w14:paraId="30135F0D" w14:textId="77777777" w:rsidR="009A07B7" w:rsidRPr="009A07B7" w:rsidRDefault="009A07B7" w:rsidP="009A07B7">
      <w:pPr>
        <w:rPr>
          <w:rFonts w:ascii="Century Gothic" w:hAnsi="Century Gothic"/>
        </w:rPr>
      </w:pPr>
      <w:r w:rsidRPr="009A07B7">
        <w:rPr>
          <w:rFonts w:ascii="Century Gothic" w:hAnsi="Century Gothic"/>
        </w:rPr>
        <w:t xml:space="preserve">1) Determine on which test the student had a better score. </w:t>
      </w:r>
      <w:r w:rsidRPr="009A07B7">
        <w:rPr>
          <w:rFonts w:ascii="Century Gothic" w:hAnsi="Century Gothic"/>
          <w:i/>
        </w:rPr>
        <w:t>(For each student you are determining whether they did better on the stats test or the biology test)</w:t>
      </w:r>
    </w:p>
    <w:p w14:paraId="7232381B" w14:textId="77777777" w:rsidR="009A07B7" w:rsidRPr="009A07B7" w:rsidRDefault="009A07B7" w:rsidP="009A07B7">
      <w:pPr>
        <w:ind w:firstLine="720"/>
        <w:rPr>
          <w:rFonts w:ascii="Century Gothic" w:hAnsi="Century Gothic"/>
        </w:rPr>
      </w:pPr>
      <w:proofErr w:type="spellStart"/>
      <w:r w:rsidRPr="009A07B7">
        <w:rPr>
          <w:rFonts w:ascii="Century Gothic" w:hAnsi="Century Gothic"/>
        </w:rPr>
        <w:t>i</w:t>
      </w:r>
      <w:proofErr w:type="spellEnd"/>
      <w:r w:rsidRPr="009A07B7">
        <w:rPr>
          <w:rFonts w:ascii="Century Gothic" w:hAnsi="Century Gothic"/>
        </w:rPr>
        <w:t>. A student received a 73 on the statistics test and a 26 on the biology test.</w:t>
      </w:r>
    </w:p>
    <w:p w14:paraId="0B9F6178" w14:textId="77777777" w:rsidR="009A07B7" w:rsidRPr="009A07B7" w:rsidRDefault="009A07B7" w:rsidP="009A07B7">
      <w:pPr>
        <w:ind w:firstLine="720"/>
        <w:rPr>
          <w:rFonts w:ascii="Century Gothic" w:hAnsi="Century Gothic"/>
        </w:rPr>
      </w:pPr>
    </w:p>
    <w:p w14:paraId="7C6ADD3B" w14:textId="77777777" w:rsidR="009A07B7" w:rsidRPr="009A07B7" w:rsidRDefault="009A07B7" w:rsidP="009A07B7">
      <w:pPr>
        <w:ind w:firstLine="720"/>
        <w:rPr>
          <w:rFonts w:ascii="Century Gothic" w:hAnsi="Century Gothic"/>
        </w:rPr>
      </w:pPr>
      <w:r w:rsidRPr="009A07B7">
        <w:rPr>
          <w:rFonts w:ascii="Century Gothic" w:hAnsi="Century Gothic"/>
        </w:rPr>
        <w:t>ii. A student gets a 60 on the statistics tests and a 20 on the biology test.</w:t>
      </w:r>
    </w:p>
    <w:p w14:paraId="2AB619D2" w14:textId="77777777" w:rsidR="009A07B7" w:rsidRPr="009A07B7" w:rsidRDefault="009A07B7" w:rsidP="009A07B7">
      <w:pPr>
        <w:ind w:firstLine="720"/>
        <w:rPr>
          <w:rFonts w:ascii="Century Gothic" w:hAnsi="Century Gothic"/>
        </w:rPr>
      </w:pPr>
    </w:p>
    <w:p w14:paraId="27094AA8" w14:textId="77777777" w:rsidR="009A07B7" w:rsidRPr="009A07B7" w:rsidRDefault="009A07B7" w:rsidP="009A07B7">
      <w:pPr>
        <w:ind w:firstLine="720"/>
        <w:rPr>
          <w:rFonts w:ascii="Century Gothic" w:hAnsi="Century Gothic"/>
        </w:rPr>
      </w:pPr>
      <w:r w:rsidRPr="009A07B7">
        <w:rPr>
          <w:rFonts w:ascii="Century Gothic" w:hAnsi="Century Gothic"/>
        </w:rPr>
        <w:t>iii. A student gets a 78 on the statistics test and a 29 on the biology test.</w:t>
      </w:r>
    </w:p>
    <w:p w14:paraId="33D6A742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4CDB709C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197BDE27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40062A9A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479D24C5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729876B3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5E0EA8C3" w14:textId="77777777" w:rsidR="003F0B68" w:rsidRPr="009A07B7" w:rsidRDefault="00993FF0" w:rsidP="00993FF0">
      <w:pPr>
        <w:tabs>
          <w:tab w:val="left" w:pos="1070"/>
        </w:tabs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ab/>
      </w:r>
    </w:p>
    <w:p w14:paraId="736D24DE" w14:textId="77777777" w:rsidR="003F0B68" w:rsidRPr="009A07B7" w:rsidRDefault="00993FF0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6B32D705" wp14:editId="186FD720">
            <wp:simplePos x="0" y="0"/>
            <wp:positionH relativeFrom="column">
              <wp:posOffset>2025650</wp:posOffset>
            </wp:positionH>
            <wp:positionV relativeFrom="paragraph">
              <wp:posOffset>15240</wp:posOffset>
            </wp:positionV>
            <wp:extent cx="4965700" cy="270002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6201" cy="2700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B68" w:rsidRPr="009A07B7">
        <w:rPr>
          <w:rFonts w:ascii="Century Gothic" w:hAnsi="Century Gothic"/>
        </w:rPr>
        <w:t>Example 1:  Find the proportions of observations from the standard normal distribution that are:</w:t>
      </w:r>
    </w:p>
    <w:p w14:paraId="3D2C454C" w14:textId="77777777" w:rsidR="003F0B68" w:rsidRPr="009A07B7" w:rsidRDefault="003F0B68" w:rsidP="003F0B6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Less than -1.25</w:t>
      </w:r>
    </w:p>
    <w:p w14:paraId="666B36C5" w14:textId="77777777" w:rsidR="003F0B68" w:rsidRPr="009A07B7" w:rsidRDefault="003F0B68" w:rsidP="003F0B6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Greater than 0.81</w:t>
      </w:r>
    </w:p>
    <w:p w14:paraId="3A210C51" w14:textId="77777777" w:rsidR="00993FF0" w:rsidRPr="009A07B7" w:rsidRDefault="00993FF0" w:rsidP="003F0B68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Between -1.25 and 0.81.</w:t>
      </w:r>
    </w:p>
    <w:p w14:paraId="20E256B8" w14:textId="77777777" w:rsidR="00993FF0" w:rsidRPr="009A07B7" w:rsidRDefault="00993FF0" w:rsidP="00993FF0">
      <w:pPr>
        <w:spacing w:after="0"/>
        <w:rPr>
          <w:rFonts w:ascii="Century Gothic" w:hAnsi="Century Gothic"/>
        </w:rPr>
      </w:pPr>
    </w:p>
    <w:p w14:paraId="26259BC6" w14:textId="77777777" w:rsidR="00993FF0" w:rsidRPr="009A07B7" w:rsidRDefault="00993FF0" w:rsidP="00993FF0">
      <w:pPr>
        <w:spacing w:after="0"/>
        <w:rPr>
          <w:rFonts w:ascii="Century Gothic" w:hAnsi="Century Gothic"/>
        </w:rPr>
      </w:pPr>
    </w:p>
    <w:p w14:paraId="0BD5C6FC" w14:textId="77777777" w:rsidR="00993FF0" w:rsidRPr="009A07B7" w:rsidRDefault="00993FF0" w:rsidP="00993FF0">
      <w:pPr>
        <w:spacing w:after="0"/>
        <w:rPr>
          <w:rFonts w:ascii="Century Gothic" w:hAnsi="Century Gothic"/>
        </w:rPr>
      </w:pPr>
    </w:p>
    <w:p w14:paraId="233F7309" w14:textId="77777777" w:rsidR="00993FF0" w:rsidRPr="009A07B7" w:rsidRDefault="00993FF0" w:rsidP="00993FF0">
      <w:pPr>
        <w:spacing w:after="0"/>
        <w:rPr>
          <w:rFonts w:ascii="Century Gothic" w:hAnsi="Century Gothic"/>
        </w:rPr>
      </w:pPr>
    </w:p>
    <w:p w14:paraId="542CF0AB" w14:textId="77777777" w:rsidR="00993FF0" w:rsidRPr="009A07B7" w:rsidRDefault="00993FF0" w:rsidP="00993FF0">
      <w:pPr>
        <w:spacing w:after="0"/>
        <w:rPr>
          <w:rFonts w:ascii="Century Gothic" w:hAnsi="Century Gothic"/>
        </w:rPr>
      </w:pPr>
    </w:p>
    <w:p w14:paraId="5B19A623" w14:textId="77777777" w:rsidR="00993FF0" w:rsidRPr="009A07B7" w:rsidRDefault="00993FF0" w:rsidP="00993FF0">
      <w:pPr>
        <w:spacing w:after="0"/>
        <w:rPr>
          <w:rFonts w:ascii="Century Gothic" w:hAnsi="Century Gothic"/>
        </w:rPr>
      </w:pPr>
    </w:p>
    <w:p w14:paraId="02077AA4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73F88498" w14:textId="77777777" w:rsidR="00993FF0" w:rsidRPr="009A07B7" w:rsidRDefault="00993FF0" w:rsidP="003F0B68">
      <w:pPr>
        <w:spacing w:after="0"/>
        <w:rPr>
          <w:rFonts w:ascii="Century Gothic" w:hAnsi="Century Gothic"/>
        </w:rPr>
      </w:pPr>
    </w:p>
    <w:p w14:paraId="2003C311" w14:textId="77777777" w:rsidR="00993FF0" w:rsidRPr="009A07B7" w:rsidRDefault="00993FF0" w:rsidP="003F0B68">
      <w:pPr>
        <w:spacing w:after="0"/>
        <w:rPr>
          <w:rFonts w:ascii="Century Gothic" w:hAnsi="Century Gothic"/>
        </w:rPr>
      </w:pPr>
    </w:p>
    <w:p w14:paraId="4B5F39B8" w14:textId="77777777" w:rsidR="00993FF0" w:rsidRPr="009A07B7" w:rsidRDefault="00993FF0" w:rsidP="003F0B68">
      <w:pPr>
        <w:spacing w:after="0"/>
        <w:rPr>
          <w:rFonts w:ascii="Century Gothic" w:hAnsi="Century Gothic"/>
        </w:rPr>
      </w:pPr>
    </w:p>
    <w:p w14:paraId="1F3619D1" w14:textId="77777777" w:rsidR="00993FF0" w:rsidRPr="009A07B7" w:rsidRDefault="00993FF0" w:rsidP="003F0B68">
      <w:pPr>
        <w:spacing w:after="0"/>
        <w:rPr>
          <w:rFonts w:ascii="Century Gothic" w:hAnsi="Century Gothic"/>
        </w:rPr>
      </w:pPr>
    </w:p>
    <w:p w14:paraId="798935D2" w14:textId="77777777" w:rsidR="00993FF0" w:rsidRPr="009A07B7" w:rsidRDefault="00993FF0" w:rsidP="003F0B68">
      <w:pPr>
        <w:spacing w:after="0"/>
        <w:rPr>
          <w:rFonts w:ascii="Century Gothic" w:hAnsi="Century Gothic"/>
        </w:rPr>
      </w:pPr>
    </w:p>
    <w:p w14:paraId="1FE2C3C2" w14:textId="77777777" w:rsidR="003F0B68" w:rsidRPr="009A07B7" w:rsidRDefault="00993FF0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</w:rPr>
        <w:t>Example 2:  Find the z-score that corresponds to the 90</w:t>
      </w:r>
      <w:r w:rsidRPr="009A07B7">
        <w:rPr>
          <w:rFonts w:ascii="Century Gothic" w:hAnsi="Century Gothic"/>
          <w:vertAlign w:val="superscript"/>
        </w:rPr>
        <w:t>th</w:t>
      </w:r>
      <w:r w:rsidRPr="009A07B7">
        <w:rPr>
          <w:rFonts w:ascii="Century Gothic" w:hAnsi="Century Gothic"/>
        </w:rPr>
        <w:t xml:space="preserve"> percentile of the standard normal curve.</w:t>
      </w:r>
    </w:p>
    <w:p w14:paraId="597CB6BA" w14:textId="77777777" w:rsidR="003F0B68" w:rsidRPr="009A07B7" w:rsidRDefault="00993FF0" w:rsidP="003F0B68">
      <w:pPr>
        <w:spacing w:after="0"/>
        <w:rPr>
          <w:rFonts w:ascii="Century Gothic" w:hAnsi="Century Gothic"/>
        </w:rPr>
      </w:pPr>
      <w:r w:rsidRPr="009A07B7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7641D564" wp14:editId="56A46339">
            <wp:simplePos x="0" y="0"/>
            <wp:positionH relativeFrom="column">
              <wp:posOffset>247650</wp:posOffset>
            </wp:positionH>
            <wp:positionV relativeFrom="paragraph">
              <wp:posOffset>23495</wp:posOffset>
            </wp:positionV>
            <wp:extent cx="3003711" cy="1633220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711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AE1D4" w14:textId="77777777" w:rsidR="003F0B68" w:rsidRPr="009A07B7" w:rsidRDefault="003F0B68" w:rsidP="003F0B68">
      <w:pPr>
        <w:spacing w:after="0"/>
        <w:rPr>
          <w:rFonts w:ascii="Century Gothic" w:hAnsi="Century Gothic"/>
        </w:rPr>
      </w:pPr>
    </w:p>
    <w:p w14:paraId="253636D8" w14:textId="77777777" w:rsidR="00FF041A" w:rsidRPr="009A07B7" w:rsidRDefault="00FF041A" w:rsidP="00FF041A">
      <w:pPr>
        <w:spacing w:after="0"/>
        <w:rPr>
          <w:rFonts w:ascii="Century Gothic" w:hAnsi="Century Gothic"/>
        </w:rPr>
      </w:pPr>
    </w:p>
    <w:sectPr w:rsidR="00FF041A" w:rsidRPr="009A07B7" w:rsidSect="00111E3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2455" w14:textId="77777777" w:rsidR="000C3A8A" w:rsidRDefault="000C3A8A" w:rsidP="00111E31">
      <w:pPr>
        <w:spacing w:after="0" w:line="240" w:lineRule="auto"/>
      </w:pPr>
      <w:r>
        <w:separator/>
      </w:r>
    </w:p>
  </w:endnote>
  <w:endnote w:type="continuationSeparator" w:id="0">
    <w:p w14:paraId="55FE9B5B" w14:textId="77777777" w:rsidR="000C3A8A" w:rsidRDefault="000C3A8A" w:rsidP="0011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AD136" w14:textId="77777777" w:rsidR="000C3A8A" w:rsidRDefault="000C3A8A" w:rsidP="00111E31">
      <w:pPr>
        <w:spacing w:after="0" w:line="240" w:lineRule="auto"/>
      </w:pPr>
      <w:r>
        <w:separator/>
      </w:r>
    </w:p>
  </w:footnote>
  <w:footnote w:type="continuationSeparator" w:id="0">
    <w:p w14:paraId="10A8B6F9" w14:textId="77777777" w:rsidR="000C3A8A" w:rsidRDefault="000C3A8A" w:rsidP="0011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04D6" w14:textId="77777777" w:rsidR="00111E31" w:rsidRDefault="00111E31">
    <w:pPr>
      <w:pStyle w:val="Header"/>
    </w:pPr>
    <w:r>
      <w:t>Statistical Reasoning</w:t>
    </w:r>
    <w:r>
      <w:tab/>
    </w:r>
    <w:r>
      <w:tab/>
      <w:t xml:space="preserve">          Name ____________________________</w:t>
    </w:r>
  </w:p>
  <w:p w14:paraId="243E5AB7" w14:textId="474446A9" w:rsidR="00111E31" w:rsidRDefault="00FF041A">
    <w:pPr>
      <w:pStyle w:val="Header"/>
    </w:pPr>
    <w:r>
      <w:t>Notes 3.</w:t>
    </w:r>
    <w:r w:rsidR="009A07B7">
      <w:t>6</w:t>
    </w:r>
    <w:r>
      <w:t xml:space="preserve">: </w:t>
    </w:r>
    <w:r w:rsidR="00AD0B46">
      <w:t xml:space="preserve"> Standard </w:t>
    </w:r>
    <w:r>
      <w:t>Normal curves</w:t>
    </w:r>
    <w:r w:rsidR="00111E31">
      <w:tab/>
      <w:t xml:space="preserve">                     </w:t>
    </w:r>
    <w:r w:rsidR="00111E31">
      <w:tab/>
      <w:t>Date ____________________</w:t>
    </w:r>
    <w:proofErr w:type="gramStart"/>
    <w:r w:rsidR="00111E31">
      <w:t>_  Day</w:t>
    </w:r>
    <w:proofErr w:type="gramEnd"/>
    <w:r w:rsidR="00111E31">
      <w:t xml:space="preserve">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F0024"/>
    <w:multiLevelType w:val="hybridMultilevel"/>
    <w:tmpl w:val="D35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BA0"/>
    <w:multiLevelType w:val="hybridMultilevel"/>
    <w:tmpl w:val="4062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75A1"/>
    <w:multiLevelType w:val="hybridMultilevel"/>
    <w:tmpl w:val="4970D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E1C18"/>
    <w:multiLevelType w:val="hybridMultilevel"/>
    <w:tmpl w:val="D5222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00451"/>
    <w:multiLevelType w:val="hybridMultilevel"/>
    <w:tmpl w:val="B5AAD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14F2"/>
    <w:multiLevelType w:val="hybridMultilevel"/>
    <w:tmpl w:val="F7C038E8"/>
    <w:lvl w:ilvl="0" w:tplc="5C524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A77AB"/>
    <w:multiLevelType w:val="hybridMultilevel"/>
    <w:tmpl w:val="225C658E"/>
    <w:lvl w:ilvl="0" w:tplc="A1E8E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B99"/>
    <w:rsid w:val="00024A13"/>
    <w:rsid w:val="000C3A8A"/>
    <w:rsid w:val="000F39DB"/>
    <w:rsid w:val="00106EDC"/>
    <w:rsid w:val="00111E31"/>
    <w:rsid w:val="001F3E43"/>
    <w:rsid w:val="00276753"/>
    <w:rsid w:val="002F4812"/>
    <w:rsid w:val="0033155E"/>
    <w:rsid w:val="00353893"/>
    <w:rsid w:val="003F0B68"/>
    <w:rsid w:val="00400C99"/>
    <w:rsid w:val="00462DB7"/>
    <w:rsid w:val="004644B5"/>
    <w:rsid w:val="00466C02"/>
    <w:rsid w:val="004F6CDB"/>
    <w:rsid w:val="005C2FD5"/>
    <w:rsid w:val="005F1992"/>
    <w:rsid w:val="0061338E"/>
    <w:rsid w:val="0069558D"/>
    <w:rsid w:val="007B29D4"/>
    <w:rsid w:val="007B76B7"/>
    <w:rsid w:val="007D2F07"/>
    <w:rsid w:val="00806400"/>
    <w:rsid w:val="00825708"/>
    <w:rsid w:val="00993FF0"/>
    <w:rsid w:val="009A07B7"/>
    <w:rsid w:val="009A6FE5"/>
    <w:rsid w:val="00AC6024"/>
    <w:rsid w:val="00AD0B46"/>
    <w:rsid w:val="00B1126D"/>
    <w:rsid w:val="00D065C7"/>
    <w:rsid w:val="00D9179C"/>
    <w:rsid w:val="00DD53C0"/>
    <w:rsid w:val="00E74B99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E0490"/>
  <w15:chartTrackingRefBased/>
  <w15:docId w15:val="{79BA53AE-EB6A-4DF3-B296-C82F1E99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DB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4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E31"/>
  </w:style>
  <w:style w:type="paragraph" w:styleId="Footer">
    <w:name w:val="footer"/>
    <w:basedOn w:val="Normal"/>
    <w:link w:val="FooterChar"/>
    <w:uiPriority w:val="99"/>
    <w:unhideWhenUsed/>
    <w:rsid w:val="00111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Liles</dc:creator>
  <cp:keywords/>
  <dc:description/>
  <cp:lastModifiedBy>Ed Morris</cp:lastModifiedBy>
  <cp:revision>3</cp:revision>
  <dcterms:created xsi:type="dcterms:W3CDTF">2016-08-29T18:47:00Z</dcterms:created>
  <dcterms:modified xsi:type="dcterms:W3CDTF">2019-08-26T16:26:00Z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